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3569AA57" w:rsidR="0067385B" w:rsidRPr="005E3D23" w:rsidRDefault="0067385B" w:rsidP="00444462">
      <w:pPr>
        <w:tabs>
          <w:tab w:val="left" w:pos="3820"/>
        </w:tabs>
        <w:ind w:left="680" w:right="1134"/>
        <w:rPr>
          <w:rFonts w:ascii="Arial" w:hAnsi="Arial" w:cs="Tahoma"/>
          <w:b/>
          <w:bCs/>
          <w:sz w:val="28"/>
        </w:rPr>
      </w:pPr>
      <w:r>
        <w:rPr>
          <w:rFonts w:ascii="Arial" w:hAnsi="Arial"/>
          <w:b/>
          <w:bCs/>
          <w:sz w:val="28"/>
        </w:rPr>
        <w:t>PRESS RELEASE 2020 – WEEK 0</w:t>
      </w:r>
      <w:r w:rsidR="001B21EE">
        <w:rPr>
          <w:rFonts w:ascii="Arial" w:hAnsi="Arial"/>
          <w:b/>
          <w:bCs/>
          <w:sz w:val="28"/>
        </w:rPr>
        <w:t>9</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3CEC3802" w:rsidR="0086014C" w:rsidRDefault="0059027B" w:rsidP="0067385B">
      <w:pPr>
        <w:tabs>
          <w:tab w:val="left" w:pos="5812"/>
        </w:tabs>
        <w:ind w:left="680"/>
        <w:jc w:val="both"/>
        <w:rPr>
          <w:rFonts w:ascii="Arial" w:hAnsi="Arial" w:cs="Arial"/>
          <w:b/>
          <w:bCs/>
          <w:color w:val="000000"/>
        </w:rPr>
      </w:pPr>
      <w:r>
        <w:rPr>
          <w:rFonts w:ascii="Arial" w:hAnsi="Arial"/>
          <w:b/>
          <w:bCs/>
          <w:color w:val="000000"/>
        </w:rPr>
        <w:t>The last of its kind</w:t>
      </w:r>
    </w:p>
    <w:p w14:paraId="1E6E91A5" w14:textId="34BA8DA6" w:rsidR="0067385B" w:rsidRDefault="001A0CE8" w:rsidP="0067385B">
      <w:pPr>
        <w:tabs>
          <w:tab w:val="left" w:pos="5812"/>
        </w:tabs>
        <w:ind w:left="680"/>
        <w:jc w:val="both"/>
        <w:rPr>
          <w:rFonts w:ascii="Arial" w:hAnsi="Arial" w:cs="Arial"/>
          <w:b/>
          <w:bCs/>
          <w:color w:val="000000"/>
        </w:rPr>
      </w:pPr>
      <w:proofErr w:type="spellStart"/>
      <w:r>
        <w:rPr>
          <w:rFonts w:ascii="Arial" w:hAnsi="Arial"/>
          <w:b/>
          <w:bCs/>
          <w:color w:val="000000"/>
        </w:rPr>
        <w:t>Rameder</w:t>
      </w:r>
      <w:proofErr w:type="spellEnd"/>
      <w:r>
        <w:rPr>
          <w:rFonts w:ascii="Arial" w:hAnsi="Arial"/>
          <w:b/>
          <w:bCs/>
          <w:color w:val="000000"/>
        </w:rPr>
        <w:t xml:space="preserve"> supplies </w:t>
      </w:r>
      <w:proofErr w:type="spellStart"/>
      <w:r>
        <w:rPr>
          <w:rFonts w:ascii="Arial" w:hAnsi="Arial"/>
          <w:b/>
          <w:bCs/>
          <w:color w:val="000000"/>
        </w:rPr>
        <w:t>towbar</w:t>
      </w:r>
      <w:proofErr w:type="spellEnd"/>
      <w:r>
        <w:rPr>
          <w:rFonts w:ascii="Arial" w:hAnsi="Arial"/>
          <w:b/>
          <w:bCs/>
          <w:color w:val="000000"/>
        </w:rPr>
        <w:t xml:space="preserve"> for the Lada </w:t>
      </w:r>
      <w:proofErr w:type="spellStart"/>
      <w:r>
        <w:rPr>
          <w:rFonts w:ascii="Arial" w:hAnsi="Arial"/>
          <w:b/>
          <w:bCs/>
          <w:color w:val="000000"/>
        </w:rPr>
        <w:t>Niva</w:t>
      </w:r>
      <w:proofErr w:type="spellEnd"/>
      <w:r>
        <w:rPr>
          <w:rFonts w:ascii="Arial" w:hAnsi="Arial"/>
          <w:b/>
          <w:bCs/>
          <w:color w:val="000000"/>
        </w:rPr>
        <w:t xml:space="preserve"> 4x4 evergreen</w:t>
      </w:r>
    </w:p>
    <w:p w14:paraId="5D762335" w14:textId="77777777" w:rsidR="00262650" w:rsidRDefault="00262650" w:rsidP="00262650">
      <w:pPr>
        <w:tabs>
          <w:tab w:val="left" w:pos="5812"/>
        </w:tabs>
        <w:jc w:val="both"/>
        <w:rPr>
          <w:rFonts w:ascii="Arial" w:hAnsi="Arial" w:cs="Arial"/>
          <w:b/>
          <w:bCs/>
          <w:color w:val="000000"/>
          <w:sz w:val="22"/>
        </w:rPr>
      </w:pPr>
    </w:p>
    <w:p w14:paraId="3B2AA104" w14:textId="7D7C5838" w:rsidR="00992A72" w:rsidRPr="00C017FF" w:rsidRDefault="005C5DA7" w:rsidP="002228AB">
      <w:pPr>
        <w:tabs>
          <w:tab w:val="left" w:pos="5812"/>
        </w:tabs>
        <w:ind w:left="680"/>
        <w:jc w:val="both"/>
        <w:rPr>
          <w:rFonts w:ascii="Arial" w:hAnsi="Arial" w:cs="Arial"/>
          <w:color w:val="000000"/>
          <w:sz w:val="22"/>
        </w:rPr>
      </w:pPr>
      <w:r>
        <w:rPr>
          <w:rFonts w:ascii="Arial" w:hAnsi="Arial"/>
          <w:b/>
          <w:bCs/>
          <w:color w:val="000000"/>
          <w:sz w:val="22"/>
        </w:rPr>
        <w:t xml:space="preserve">One by one, it has seen so many of its rivals go into (well-deserved) retirement. The original Mercedes G-Class and the Land Rover Defender are notable examples - two legends that are no longer in production. But there is one off-road vehicle – dating from before SUV was even a term – which is still far from retirement: The Lada </w:t>
      </w:r>
      <w:proofErr w:type="spellStart"/>
      <w:r>
        <w:rPr>
          <w:rFonts w:ascii="Arial" w:hAnsi="Arial"/>
          <w:b/>
          <w:bCs/>
          <w:color w:val="000000"/>
          <w:sz w:val="22"/>
        </w:rPr>
        <w:t>Niva</w:t>
      </w:r>
      <w:proofErr w:type="spellEnd"/>
      <w:r>
        <w:rPr>
          <w:rFonts w:ascii="Arial" w:hAnsi="Arial"/>
          <w:b/>
          <w:bCs/>
          <w:color w:val="000000"/>
          <w:sz w:val="22"/>
        </w:rPr>
        <w:t xml:space="preserve"> 4x4. The four-wheel-drive vehicle with its characteristic shape is still in production and is even getting an interior facelift this year. </w:t>
      </w:r>
      <w:proofErr w:type="spellStart"/>
      <w:r>
        <w:rPr>
          <w:rFonts w:ascii="Arial" w:hAnsi="Arial"/>
          <w:b/>
          <w:bCs/>
          <w:color w:val="000000"/>
          <w:sz w:val="22"/>
        </w:rPr>
        <w:t>Rameder</w:t>
      </w:r>
      <w:proofErr w:type="spellEnd"/>
      <w:r>
        <w:rPr>
          <w:rFonts w:ascii="Arial" w:hAnsi="Arial"/>
          <w:b/>
          <w:bCs/>
          <w:color w:val="000000"/>
          <w:sz w:val="22"/>
        </w:rPr>
        <w:t xml:space="preserve">, Europe's largest supplier of transport solutions for cars, has matching </w:t>
      </w:r>
      <w:proofErr w:type="spellStart"/>
      <w:r>
        <w:rPr>
          <w:rFonts w:ascii="Arial" w:hAnsi="Arial"/>
          <w:b/>
          <w:bCs/>
          <w:color w:val="000000"/>
          <w:sz w:val="22"/>
        </w:rPr>
        <w:t>towbars</w:t>
      </w:r>
      <w:proofErr w:type="spellEnd"/>
      <w:r>
        <w:rPr>
          <w:rFonts w:ascii="Arial" w:hAnsi="Arial"/>
          <w:b/>
          <w:bCs/>
          <w:color w:val="000000"/>
          <w:sz w:val="22"/>
        </w:rPr>
        <w:t xml:space="preserve"> for this classic vehicle </w:t>
      </w:r>
      <w:r w:rsidR="00E26738">
        <w:rPr>
          <w:rFonts w:ascii="Arial" w:hAnsi="Arial"/>
          <w:b/>
          <w:bCs/>
          <w:color w:val="000000"/>
          <w:sz w:val="22"/>
        </w:rPr>
        <w:t>in</w:t>
      </w:r>
      <w:r>
        <w:rPr>
          <w:rFonts w:ascii="Arial" w:hAnsi="Arial"/>
          <w:b/>
          <w:bCs/>
          <w:color w:val="000000"/>
          <w:sz w:val="22"/>
        </w:rPr>
        <w:t xml:space="preserve"> its online shop at </w:t>
      </w:r>
      <w:hyperlink r:id="rId8" w:history="1">
        <w:r>
          <w:rPr>
            <w:rStyle w:val="Hyperlink"/>
            <w:rFonts w:ascii="Arial" w:hAnsi="Arial"/>
            <w:b/>
            <w:bCs/>
            <w:color w:val="000000" w:themeColor="text1"/>
            <w:sz w:val="22"/>
          </w:rPr>
          <w:t>www.rameder.eu</w:t>
        </w:r>
      </w:hyperlink>
      <w:r>
        <w:rPr>
          <w:rFonts w:ascii="Arial" w:hAnsi="Arial"/>
          <w:b/>
          <w:bCs/>
          <w:color w:val="000000"/>
          <w:sz w:val="22"/>
        </w:rPr>
        <w:t>.</w:t>
      </w:r>
    </w:p>
    <w:p w14:paraId="55A8849C" w14:textId="77777777" w:rsidR="00992A72" w:rsidRDefault="00992A72" w:rsidP="00257D0C">
      <w:pPr>
        <w:tabs>
          <w:tab w:val="left" w:pos="5812"/>
        </w:tabs>
        <w:ind w:left="680"/>
        <w:jc w:val="both"/>
        <w:rPr>
          <w:rFonts w:ascii="Arial" w:hAnsi="Arial" w:cs="Arial"/>
          <w:b/>
          <w:bCs/>
          <w:color w:val="000000"/>
          <w:sz w:val="22"/>
        </w:rPr>
      </w:pPr>
    </w:p>
    <w:p w14:paraId="358C54C6" w14:textId="3728B541" w:rsidR="0027502F" w:rsidRDefault="001C2F0D" w:rsidP="00E0637B">
      <w:pPr>
        <w:tabs>
          <w:tab w:val="left" w:pos="5812"/>
        </w:tabs>
        <w:ind w:left="680"/>
        <w:jc w:val="both"/>
        <w:rPr>
          <w:rFonts w:ascii="Arial" w:hAnsi="Arial" w:cs="Arial"/>
          <w:color w:val="000000"/>
          <w:sz w:val="22"/>
        </w:rPr>
      </w:pPr>
      <w:r>
        <w:rPr>
          <w:rFonts w:ascii="Arial" w:hAnsi="Arial"/>
          <w:color w:val="000000"/>
          <w:sz w:val="22"/>
        </w:rPr>
        <w:t>The ВАЗ-2121 "</w:t>
      </w:r>
      <w:proofErr w:type="spellStart"/>
      <w:r>
        <w:rPr>
          <w:rFonts w:ascii="Arial" w:hAnsi="Arial"/>
          <w:color w:val="000000"/>
          <w:sz w:val="22"/>
        </w:rPr>
        <w:t>Нива</w:t>
      </w:r>
      <w:proofErr w:type="spellEnd"/>
      <w:r>
        <w:rPr>
          <w:rFonts w:ascii="Arial" w:hAnsi="Arial"/>
          <w:color w:val="000000"/>
          <w:sz w:val="22"/>
        </w:rPr>
        <w:t>" model (pronounced: VAS-2121 "</w:t>
      </w:r>
      <w:proofErr w:type="spellStart"/>
      <w:r>
        <w:rPr>
          <w:rFonts w:ascii="Arial" w:hAnsi="Arial"/>
          <w:color w:val="000000"/>
          <w:sz w:val="22"/>
        </w:rPr>
        <w:t>Niva</w:t>
      </w:r>
      <w:proofErr w:type="spellEnd"/>
      <w:r>
        <w:rPr>
          <w:rFonts w:ascii="Arial" w:hAnsi="Arial"/>
          <w:color w:val="000000"/>
          <w:sz w:val="22"/>
        </w:rPr>
        <w:t>") began in 1976. It was the year Jimmy Carter became president of the United States. And when Steve Jobs and Steve Wozniak founded that company with the apple logo. It was also the year that saw the "Night f</w:t>
      </w:r>
      <w:r w:rsidR="005A66B9">
        <w:rPr>
          <w:rFonts w:ascii="Arial" w:hAnsi="Arial"/>
          <w:color w:val="000000"/>
          <w:sz w:val="22"/>
        </w:rPr>
        <w:t>rom</w:t>
      </w:r>
      <w:r>
        <w:rPr>
          <w:rFonts w:ascii="Arial" w:hAnsi="Arial"/>
          <w:color w:val="000000"/>
          <w:sz w:val="22"/>
        </w:rPr>
        <w:t xml:space="preserve"> Belgrade", the final of the European Football Championship between Czechoslovakia and Germany where </w:t>
      </w:r>
      <w:proofErr w:type="spellStart"/>
      <w:r>
        <w:rPr>
          <w:rFonts w:ascii="Arial" w:hAnsi="Arial"/>
          <w:color w:val="000000"/>
          <w:sz w:val="22"/>
        </w:rPr>
        <w:t>Uli</w:t>
      </w:r>
      <w:proofErr w:type="spellEnd"/>
      <w:r>
        <w:rPr>
          <w:rFonts w:ascii="Arial" w:hAnsi="Arial"/>
          <w:color w:val="000000"/>
          <w:sz w:val="22"/>
        </w:rPr>
        <w:t xml:space="preserve"> </w:t>
      </w:r>
      <w:proofErr w:type="spellStart"/>
      <w:r>
        <w:rPr>
          <w:rFonts w:ascii="Arial" w:hAnsi="Arial"/>
          <w:color w:val="000000"/>
          <w:sz w:val="22"/>
        </w:rPr>
        <w:t>Hoeneß</w:t>
      </w:r>
      <w:proofErr w:type="spellEnd"/>
      <w:r>
        <w:rPr>
          <w:rFonts w:ascii="Arial" w:hAnsi="Arial"/>
          <w:color w:val="000000"/>
          <w:sz w:val="22"/>
        </w:rPr>
        <w:t xml:space="preserve"> missed the deciding shot in the penalty shoot-out, sending the ball into the night sky of the Serbian metropolis – rumor has it the ball has not been found to this day. The Lada 4x4, on the other hand, is still very much with us. </w:t>
      </w:r>
      <w:proofErr w:type="spellStart"/>
      <w:r>
        <w:rPr>
          <w:rFonts w:ascii="Arial" w:hAnsi="Arial"/>
          <w:b/>
          <w:bCs/>
          <w:color w:val="000000"/>
          <w:sz w:val="22"/>
        </w:rPr>
        <w:t>Rameder</w:t>
      </w:r>
      <w:proofErr w:type="spellEnd"/>
      <w:r>
        <w:rPr>
          <w:rFonts w:ascii="Arial" w:hAnsi="Arial"/>
          <w:color w:val="000000"/>
          <w:sz w:val="22"/>
        </w:rPr>
        <w:t xml:space="preserve"> supplies </w:t>
      </w:r>
      <w:proofErr w:type="spellStart"/>
      <w:r>
        <w:rPr>
          <w:rFonts w:ascii="Arial" w:hAnsi="Arial"/>
          <w:color w:val="000000"/>
          <w:sz w:val="22"/>
        </w:rPr>
        <w:t>towbars</w:t>
      </w:r>
      <w:proofErr w:type="spellEnd"/>
      <w:r>
        <w:rPr>
          <w:rFonts w:ascii="Arial" w:hAnsi="Arial"/>
          <w:color w:val="000000"/>
          <w:sz w:val="22"/>
        </w:rPr>
        <w:t xml:space="preserve"> for this tried-and-tested workhorse – which looks back on an impressive career as armored vehicle, ambulance and amphibious vehicle. After all, towing is in the very nature of the </w:t>
      </w:r>
      <w:proofErr w:type="gramStart"/>
      <w:r>
        <w:rPr>
          <w:rFonts w:ascii="Arial" w:hAnsi="Arial"/>
          <w:color w:val="000000"/>
          <w:sz w:val="22"/>
        </w:rPr>
        <w:t>off-roader</w:t>
      </w:r>
      <w:proofErr w:type="gramEnd"/>
      <w:r>
        <w:rPr>
          <w:rFonts w:ascii="Arial" w:hAnsi="Arial"/>
          <w:color w:val="000000"/>
          <w:sz w:val="22"/>
        </w:rPr>
        <w:t>.</w:t>
      </w:r>
    </w:p>
    <w:p w14:paraId="59A40F75" w14:textId="77777777" w:rsidR="00C415F9" w:rsidRDefault="00C415F9" w:rsidP="00E0637B">
      <w:pPr>
        <w:tabs>
          <w:tab w:val="left" w:pos="5812"/>
        </w:tabs>
        <w:ind w:left="680"/>
        <w:jc w:val="both"/>
        <w:rPr>
          <w:rFonts w:ascii="Arial" w:hAnsi="Arial" w:cs="Arial"/>
          <w:color w:val="000000"/>
          <w:sz w:val="22"/>
        </w:rPr>
      </w:pPr>
    </w:p>
    <w:p w14:paraId="71340ACA" w14:textId="5569A349" w:rsidR="002F5B14" w:rsidRDefault="001C518D" w:rsidP="00BA5D79">
      <w:pPr>
        <w:tabs>
          <w:tab w:val="left" w:pos="5812"/>
        </w:tabs>
        <w:ind w:left="680"/>
        <w:jc w:val="both"/>
        <w:rPr>
          <w:rFonts w:ascii="Arial" w:hAnsi="Arial" w:cs="Arial"/>
          <w:color w:val="000000"/>
          <w:sz w:val="22"/>
        </w:rPr>
      </w:pPr>
      <w:r>
        <w:rPr>
          <w:rFonts w:ascii="Arial" w:hAnsi="Arial"/>
          <w:color w:val="000000"/>
          <w:sz w:val="22"/>
        </w:rPr>
        <w:t xml:space="preserve">The rigid </w:t>
      </w:r>
      <w:proofErr w:type="spellStart"/>
      <w:r>
        <w:rPr>
          <w:rFonts w:ascii="Arial" w:hAnsi="Arial"/>
          <w:color w:val="000000"/>
          <w:sz w:val="22"/>
        </w:rPr>
        <w:t>towbar</w:t>
      </w:r>
      <w:proofErr w:type="spellEnd"/>
      <w:r>
        <w:rPr>
          <w:rFonts w:ascii="Arial" w:hAnsi="Arial"/>
          <w:color w:val="000000"/>
          <w:sz w:val="22"/>
        </w:rPr>
        <w:t xml:space="preserve"> with screwed-on ball</w:t>
      </w:r>
      <w:r w:rsidR="005A66B9">
        <w:rPr>
          <w:rFonts w:ascii="Arial" w:hAnsi="Arial"/>
          <w:color w:val="000000"/>
          <w:sz w:val="22"/>
        </w:rPr>
        <w:t xml:space="preserve"> head</w:t>
      </w:r>
      <w:r>
        <w:rPr>
          <w:rFonts w:ascii="Arial" w:hAnsi="Arial"/>
          <w:color w:val="000000"/>
          <w:sz w:val="22"/>
        </w:rPr>
        <w:t xml:space="preserve">, for example, is a good practical hitch for the 4x4. It is robust and reasonably priced. </w:t>
      </w:r>
      <w:r w:rsidR="00BD2E74">
        <w:rPr>
          <w:rFonts w:ascii="Arial" w:hAnsi="Arial"/>
          <w:color w:val="000000"/>
          <w:sz w:val="22"/>
        </w:rPr>
        <w:t>M</w:t>
      </w:r>
      <w:r>
        <w:rPr>
          <w:rFonts w:ascii="Arial" w:hAnsi="Arial"/>
          <w:color w:val="000000"/>
          <w:sz w:val="22"/>
        </w:rPr>
        <w:t>atching electrical kit</w:t>
      </w:r>
      <w:r w:rsidR="00BD2E74">
        <w:rPr>
          <w:rFonts w:ascii="Arial" w:hAnsi="Arial"/>
          <w:color w:val="000000"/>
          <w:sz w:val="22"/>
        </w:rPr>
        <w:t>s are</w:t>
      </w:r>
      <w:r>
        <w:rPr>
          <w:rFonts w:ascii="Arial" w:hAnsi="Arial"/>
          <w:color w:val="000000"/>
          <w:sz w:val="22"/>
        </w:rPr>
        <w:t xml:space="preserve"> also available from </w:t>
      </w:r>
      <w:proofErr w:type="spellStart"/>
      <w:r>
        <w:rPr>
          <w:rFonts w:ascii="Arial" w:hAnsi="Arial"/>
          <w:b/>
          <w:bCs/>
          <w:color w:val="000000"/>
          <w:sz w:val="22"/>
        </w:rPr>
        <w:t>Rameder</w:t>
      </w:r>
      <w:proofErr w:type="spellEnd"/>
      <w:r>
        <w:rPr>
          <w:rFonts w:ascii="Arial" w:hAnsi="Arial"/>
          <w:color w:val="000000"/>
          <w:sz w:val="22"/>
        </w:rPr>
        <w:t xml:space="preserve">. The system can be used to tow 1900 kg, with </w:t>
      </w:r>
      <w:r w:rsidR="00BD2E74">
        <w:rPr>
          <w:rFonts w:ascii="Arial" w:hAnsi="Arial"/>
          <w:color w:val="000000"/>
          <w:sz w:val="22"/>
        </w:rPr>
        <w:t>the</w:t>
      </w:r>
      <w:r>
        <w:rPr>
          <w:rFonts w:ascii="Arial" w:hAnsi="Arial"/>
          <w:color w:val="000000"/>
          <w:sz w:val="22"/>
        </w:rPr>
        <w:t xml:space="preserve"> maximum vertical load of 75 kg. That vertical load means the </w:t>
      </w:r>
      <w:proofErr w:type="spellStart"/>
      <w:r>
        <w:rPr>
          <w:rFonts w:ascii="Arial" w:hAnsi="Arial"/>
          <w:color w:val="000000"/>
          <w:sz w:val="22"/>
        </w:rPr>
        <w:t>Niva</w:t>
      </w:r>
      <w:proofErr w:type="spellEnd"/>
      <w:r>
        <w:rPr>
          <w:rFonts w:ascii="Arial" w:hAnsi="Arial"/>
          <w:color w:val="000000"/>
          <w:sz w:val="22"/>
        </w:rPr>
        <w:t xml:space="preserve"> happily accommodates two mountain bikes up for a ride in the mountains. After all, it would be an insult to the 4x4 to place any bet on the bikes making it further and higher into the mountains. You will find a large selection of bike carriers suitable for the supreme </w:t>
      </w:r>
      <w:proofErr w:type="spellStart"/>
      <w:r>
        <w:rPr>
          <w:rFonts w:ascii="Arial" w:hAnsi="Arial"/>
          <w:color w:val="000000"/>
          <w:sz w:val="22"/>
        </w:rPr>
        <w:t>Niva</w:t>
      </w:r>
      <w:proofErr w:type="spellEnd"/>
      <w:r>
        <w:rPr>
          <w:rFonts w:ascii="Arial" w:hAnsi="Arial"/>
          <w:color w:val="000000"/>
          <w:sz w:val="22"/>
        </w:rPr>
        <w:t xml:space="preserve"> in the </w:t>
      </w:r>
      <w:proofErr w:type="spellStart"/>
      <w:r>
        <w:rPr>
          <w:rFonts w:ascii="Arial" w:hAnsi="Arial"/>
          <w:b/>
          <w:bCs/>
          <w:color w:val="000000"/>
          <w:sz w:val="22"/>
        </w:rPr>
        <w:t>Rameder</w:t>
      </w:r>
      <w:proofErr w:type="spellEnd"/>
      <w:r>
        <w:rPr>
          <w:rFonts w:ascii="Arial" w:hAnsi="Arial"/>
          <w:color w:val="000000"/>
          <w:sz w:val="22"/>
        </w:rPr>
        <w:t xml:space="preserve"> online shop at </w:t>
      </w:r>
      <w:hyperlink r:id="rId9" w:history="1">
        <w:r>
          <w:rPr>
            <w:rStyle w:val="Hyperlink"/>
            <w:rFonts w:ascii="Arial" w:hAnsi="Arial"/>
            <w:color w:val="000000" w:themeColor="text1"/>
            <w:sz w:val="22"/>
          </w:rPr>
          <w:t>www.rameder.eu</w:t>
        </w:r>
      </w:hyperlink>
      <w:r>
        <w:rPr>
          <w:rStyle w:val="Hyperlink"/>
          <w:rFonts w:ascii="Arial" w:hAnsi="Arial"/>
          <w:color w:val="000000" w:themeColor="text1"/>
          <w:sz w:val="22"/>
        </w:rPr>
        <w:t>.</w:t>
      </w:r>
    </w:p>
    <w:p w14:paraId="29ECB084" w14:textId="77777777" w:rsidR="002F5B14" w:rsidRDefault="002F5B14" w:rsidP="00BA5D79">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10"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1"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szCs w:val="18"/>
          <w:u w:val="single"/>
        </w:rPr>
        <w:t>Press contact</w:t>
      </w:r>
      <w:r>
        <w:rPr>
          <w:rFonts w:ascii="Arial" w:hAnsi="Arial"/>
          <w:b w:val="0"/>
          <w:sz w:val="20"/>
          <w:szCs w:val="18"/>
        </w:rPr>
        <w:t xml:space="preserve">: </w:t>
      </w:r>
      <w:proofErr w:type="spellStart"/>
      <w:r>
        <w:rPr>
          <w:rFonts w:ascii="Arial" w:hAnsi="Arial"/>
          <w:sz w:val="20"/>
          <w:szCs w:val="18"/>
        </w:rPr>
        <w:t>Rameder</w:t>
      </w:r>
      <w:proofErr w:type="spellEnd"/>
      <w:r>
        <w:rPr>
          <w:rFonts w:ascii="Arial" w:hAnsi="Arial"/>
          <w:b w:val="0"/>
          <w:sz w:val="20"/>
          <w:szCs w:val="18"/>
        </w:rPr>
        <w:t xml:space="preserve">; Jens Waldmann, Am </w:t>
      </w:r>
      <w:proofErr w:type="spellStart"/>
      <w:r>
        <w:rPr>
          <w:rFonts w:ascii="Arial" w:hAnsi="Arial"/>
          <w:b w:val="0"/>
          <w:sz w:val="20"/>
          <w:szCs w:val="18"/>
        </w:rPr>
        <w:t>Eichberg</w:t>
      </w:r>
      <w:proofErr w:type="spellEnd"/>
      <w:r>
        <w:rPr>
          <w:rFonts w:ascii="Arial" w:hAnsi="Arial"/>
          <w:b w:val="0"/>
          <w:sz w:val="20"/>
          <w:szCs w:val="18"/>
        </w:rPr>
        <w:t xml:space="preserve"> </w:t>
      </w:r>
      <w:proofErr w:type="spellStart"/>
      <w:r>
        <w:rPr>
          <w:rFonts w:ascii="Arial" w:hAnsi="Arial"/>
          <w:b w:val="0"/>
          <w:sz w:val="20"/>
          <w:szCs w:val="18"/>
        </w:rPr>
        <w:t>Flauer</w:t>
      </w:r>
      <w:proofErr w:type="spellEnd"/>
      <w:r>
        <w:rPr>
          <w:rFonts w:ascii="Arial" w:hAnsi="Arial"/>
          <w:b w:val="0"/>
          <w:sz w:val="20"/>
          <w:szCs w:val="18"/>
        </w:rPr>
        <w:t xml:space="preserve"> 1; D-07338 </w:t>
      </w:r>
      <w:proofErr w:type="spellStart"/>
      <w:r>
        <w:rPr>
          <w:rFonts w:ascii="Arial" w:hAnsi="Arial"/>
          <w:b w:val="0"/>
          <w:sz w:val="20"/>
          <w:szCs w:val="18"/>
        </w:rPr>
        <w:t>Leutenberg</w:t>
      </w:r>
      <w:proofErr w:type="spellEnd"/>
      <w:r>
        <w:rPr>
          <w:rFonts w:ascii="Arial" w:hAnsi="Arial"/>
          <w:b w:val="0"/>
          <w:sz w:val="20"/>
          <w:szCs w:val="18"/>
        </w:rPr>
        <w:t xml:space="preserve"> OT </w:t>
      </w:r>
      <w:proofErr w:type="spellStart"/>
      <w:r>
        <w:rPr>
          <w:rFonts w:ascii="Arial" w:hAnsi="Arial"/>
          <w:b w:val="0"/>
          <w:sz w:val="20"/>
          <w:szCs w:val="18"/>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Pr>
          <w:rFonts w:ascii="Arial" w:hAnsi="Arial"/>
          <w:b w:val="0"/>
          <w:sz w:val="20"/>
          <w:szCs w:val="18"/>
        </w:rPr>
        <w:t xml:space="preserve">Phone: +49 36734 35 750; Fax: +49 36734 35 753; Email: </w:t>
      </w:r>
      <w:hyperlink r:id="rId12" w:history="1">
        <w:r>
          <w:rPr>
            <w:rStyle w:val="Hyperlink"/>
            <w:rFonts w:ascii="Arial" w:hAnsi="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 xml:space="preserve">Oliver Schielein; Andreas Hempfling; </w:t>
      </w:r>
      <w:proofErr w:type="spellStart"/>
      <w:r>
        <w:rPr>
          <w:rFonts w:ascii="Arial" w:hAnsi="Arial"/>
          <w:sz w:val="20"/>
          <w:szCs w:val="18"/>
        </w:rPr>
        <w:t>Friedenstrasse</w:t>
      </w:r>
      <w:proofErr w:type="spellEnd"/>
      <w:r>
        <w:rPr>
          <w:rFonts w:ascii="Arial" w:hAnsi="Arial"/>
          <w:sz w:val="20"/>
          <w:szCs w:val="18"/>
        </w:rPr>
        <w:t xml:space="preserve"> </w:t>
      </w:r>
      <w:proofErr w:type="gramStart"/>
      <w:r>
        <w:rPr>
          <w:rFonts w:ascii="Arial" w:hAnsi="Arial"/>
          <w:sz w:val="20"/>
          <w:szCs w:val="18"/>
        </w:rPr>
        <w:t>33;</w:t>
      </w:r>
      <w:proofErr w:type="gramEnd"/>
    </w:p>
    <w:p w14:paraId="202E72E9" w14:textId="7EE83126" w:rsidR="0067385B" w:rsidRPr="00266614" w:rsidRDefault="0067385B" w:rsidP="0067385B">
      <w:pPr>
        <w:ind w:left="680"/>
        <w:jc w:val="both"/>
        <w:rPr>
          <w:rFonts w:ascii="Arial" w:hAnsi="Arial" w:cs="Arial"/>
          <w:sz w:val="20"/>
        </w:rPr>
      </w:pPr>
      <w:r>
        <w:rPr>
          <w:rFonts w:ascii="Arial" w:hAnsi="Arial"/>
          <w:sz w:val="20"/>
          <w:szCs w:val="18"/>
        </w:rPr>
        <w:t xml:space="preserve">D-90571 </w:t>
      </w:r>
      <w:proofErr w:type="spellStart"/>
      <w:r>
        <w:rPr>
          <w:rFonts w:ascii="Arial" w:hAnsi="Arial"/>
          <w:sz w:val="20"/>
          <w:szCs w:val="18"/>
        </w:rPr>
        <w:t>Schwaig</w:t>
      </w:r>
      <w:proofErr w:type="spellEnd"/>
      <w:r>
        <w:rPr>
          <w:rFonts w:ascii="Arial" w:hAnsi="Arial"/>
          <w:sz w:val="20"/>
          <w:szCs w:val="18"/>
        </w:rPr>
        <w:t xml:space="preserve"> b. Nuremberg; Phone.: +49 911 570320 0; Fax: +49 911 570320 69; Email</w:t>
      </w:r>
      <w:r>
        <w:rPr>
          <w:rFonts w:ascii="Arial" w:hAnsi="Arial"/>
          <w:sz w:val="20"/>
        </w:rPr>
        <w:t xml:space="preserve">: </w:t>
      </w:r>
      <w:hyperlink r:id="rId13" w:history="1">
        <w:r>
          <w:rPr>
            <w:rFonts w:ascii="Arial" w:hAnsi="Arial"/>
            <w:b/>
            <w:sz w:val="20"/>
          </w:rPr>
          <w:t>ah@ikmedia.de</w:t>
        </w:r>
      </w:hyperlink>
      <w:bookmarkStart w:id="0" w:name="_GoBack"/>
      <w:bookmarkEnd w:id="0"/>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A1C8A" w14:textId="77777777" w:rsidR="00555977" w:rsidRDefault="00555977">
      <w:r>
        <w:separator/>
      </w:r>
    </w:p>
  </w:endnote>
  <w:endnote w:type="continuationSeparator" w:id="0">
    <w:p w14:paraId="5F98A16D" w14:textId="77777777" w:rsidR="00555977" w:rsidRDefault="0055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1AC3C" w14:textId="77777777" w:rsidR="00555977" w:rsidRDefault="00555977">
      <w:r>
        <w:separator/>
      </w:r>
    </w:p>
  </w:footnote>
  <w:footnote w:type="continuationSeparator" w:id="0">
    <w:p w14:paraId="73CEEABA" w14:textId="77777777" w:rsidR="00555977" w:rsidRDefault="00555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C08"/>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21EE"/>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77"/>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A66B9"/>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579E"/>
    <w:rsid w:val="009C64C9"/>
    <w:rsid w:val="009C75E1"/>
    <w:rsid w:val="009D0180"/>
    <w:rsid w:val="009D178B"/>
    <w:rsid w:val="009D2A86"/>
    <w:rsid w:val="009D304F"/>
    <w:rsid w:val="009D4B5C"/>
    <w:rsid w:val="009E6346"/>
    <w:rsid w:val="009E7AA5"/>
    <w:rsid w:val="009E7E4C"/>
    <w:rsid w:val="009F016D"/>
    <w:rsid w:val="009F05D4"/>
    <w:rsid w:val="009F1EC6"/>
    <w:rsid w:val="009F38F4"/>
    <w:rsid w:val="009F497B"/>
    <w:rsid w:val="009F5376"/>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2E7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56F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26738"/>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rameder.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2F8B5-7746-46EB-A0A9-F7E935CB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2514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2908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38</cp:revision>
  <cp:lastPrinted>2020-01-29T15:43:00Z</cp:lastPrinted>
  <dcterms:created xsi:type="dcterms:W3CDTF">2020-01-29T10:35:00Z</dcterms:created>
  <dcterms:modified xsi:type="dcterms:W3CDTF">2020-02-24T11:04:00Z</dcterms:modified>
</cp:coreProperties>
</file>