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25D56BEF" w:rsidR="0067385B" w:rsidRPr="005E3D23" w:rsidRDefault="0067385B" w:rsidP="00444462">
      <w:pPr>
        <w:tabs>
          <w:tab w:val="left" w:pos="3820"/>
        </w:tabs>
        <w:ind w:left="680" w:right="1134"/>
        <w:rPr>
          <w:rFonts w:ascii="Arial" w:hAnsi="Arial" w:cs="Tahoma"/>
          <w:b/>
          <w:bCs/>
          <w:sz w:val="28"/>
        </w:rPr>
      </w:pPr>
      <w:r>
        <w:rPr>
          <w:rFonts w:ascii="Arial" w:hAnsi="Arial"/>
          <w:b/>
          <w:sz w:val="28"/>
        </w:rPr>
        <w:t>PRESS RELEASE 2020 – WEEK 29</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7A9A5D5F" w:rsidR="0086014C" w:rsidRDefault="00D9690A" w:rsidP="0067385B">
      <w:pPr>
        <w:tabs>
          <w:tab w:val="left" w:pos="5812"/>
        </w:tabs>
        <w:ind w:left="680"/>
        <w:jc w:val="both"/>
        <w:rPr>
          <w:rFonts w:ascii="Arial" w:hAnsi="Arial" w:cs="Arial"/>
          <w:b/>
          <w:bCs/>
          <w:color w:val="000000"/>
        </w:rPr>
      </w:pPr>
      <w:r>
        <w:rPr>
          <w:rFonts w:ascii="Arial" w:hAnsi="Arial"/>
          <w:b/>
          <w:color w:val="000000"/>
        </w:rPr>
        <w:t>Practical “Rider” for bicycles</w:t>
      </w:r>
    </w:p>
    <w:p w14:paraId="58B4E08E" w14:textId="740DB893" w:rsidR="00E423E2" w:rsidRDefault="00714C9E" w:rsidP="00E423E2">
      <w:pPr>
        <w:tabs>
          <w:tab w:val="left" w:pos="5812"/>
        </w:tabs>
        <w:ind w:left="680"/>
        <w:jc w:val="both"/>
        <w:rPr>
          <w:rFonts w:ascii="Arial" w:hAnsi="Arial" w:cs="Arial"/>
          <w:b/>
          <w:bCs/>
          <w:color w:val="000000"/>
        </w:rPr>
      </w:pPr>
      <w:r>
        <w:rPr>
          <w:rFonts w:ascii="Arial" w:hAnsi="Arial"/>
          <w:b/>
          <w:color w:val="000000"/>
        </w:rPr>
        <w:t xml:space="preserve">The two new </w:t>
      </w:r>
      <w:proofErr w:type="spellStart"/>
      <w:r>
        <w:rPr>
          <w:rFonts w:ascii="Arial" w:hAnsi="Arial"/>
          <w:b/>
          <w:color w:val="000000"/>
        </w:rPr>
        <w:t>Alcor</w:t>
      </w:r>
      <w:proofErr w:type="spellEnd"/>
      <w:r>
        <w:rPr>
          <w:rFonts w:ascii="Arial" w:hAnsi="Arial"/>
          <w:b/>
          <w:color w:val="000000"/>
        </w:rPr>
        <w:t xml:space="preserve"> bike carriers from Rameder</w:t>
      </w:r>
    </w:p>
    <w:p w14:paraId="55D00FA6" w14:textId="77777777" w:rsidR="00E423E2" w:rsidRDefault="00E423E2" w:rsidP="00E423E2">
      <w:pPr>
        <w:tabs>
          <w:tab w:val="left" w:pos="5812"/>
        </w:tabs>
        <w:ind w:left="680"/>
        <w:jc w:val="both"/>
        <w:rPr>
          <w:rFonts w:ascii="Arial" w:hAnsi="Arial" w:cs="Arial"/>
          <w:b/>
          <w:bCs/>
          <w:color w:val="000000"/>
        </w:rPr>
      </w:pPr>
    </w:p>
    <w:p w14:paraId="623B6E46" w14:textId="58206E6B" w:rsidR="00673B45" w:rsidRDefault="004325E3" w:rsidP="00930403">
      <w:pPr>
        <w:tabs>
          <w:tab w:val="left" w:pos="5812"/>
        </w:tabs>
        <w:ind w:left="680"/>
        <w:jc w:val="both"/>
        <w:rPr>
          <w:rFonts w:ascii="Arial" w:hAnsi="Arial" w:cs="Arial"/>
          <w:b/>
          <w:bCs/>
          <w:color w:val="000000"/>
          <w:sz w:val="22"/>
        </w:rPr>
      </w:pPr>
      <w:r>
        <w:rPr>
          <w:rFonts w:ascii="Arial" w:hAnsi="Arial"/>
          <w:b/>
          <w:color w:val="000000"/>
          <w:sz w:val="22"/>
        </w:rPr>
        <w:t xml:space="preserve">The name </w:t>
      </w:r>
      <w:proofErr w:type="spellStart"/>
      <w:r>
        <w:rPr>
          <w:rFonts w:ascii="Arial" w:hAnsi="Arial"/>
          <w:b/>
          <w:color w:val="000000"/>
          <w:sz w:val="22"/>
        </w:rPr>
        <w:t>Alcor</w:t>
      </w:r>
      <w:proofErr w:type="spellEnd"/>
      <w:r>
        <w:rPr>
          <w:rFonts w:ascii="Arial" w:hAnsi="Arial"/>
          <w:b/>
          <w:color w:val="000000"/>
          <w:sz w:val="22"/>
        </w:rPr>
        <w:t xml:space="preserve"> can be traced back to a star in the “Great Bear” constellation that together with its companion star Mizar forms a visible double star. Mizar and </w:t>
      </w:r>
      <w:proofErr w:type="spellStart"/>
      <w:r>
        <w:rPr>
          <w:rFonts w:ascii="Arial" w:hAnsi="Arial"/>
          <w:b/>
          <w:color w:val="000000"/>
          <w:sz w:val="22"/>
        </w:rPr>
        <w:t>Alcor</w:t>
      </w:r>
      <w:proofErr w:type="spellEnd"/>
      <w:r>
        <w:rPr>
          <w:rFonts w:ascii="Arial" w:hAnsi="Arial"/>
          <w:b/>
          <w:color w:val="000000"/>
          <w:sz w:val="22"/>
        </w:rPr>
        <w:t xml:space="preserve"> are also commonly referred to as the “Horse and Rider”. This description is extremely apt for the bike carriers in the </w:t>
      </w:r>
      <w:proofErr w:type="spellStart"/>
      <w:r>
        <w:rPr>
          <w:rFonts w:ascii="Arial" w:hAnsi="Arial"/>
          <w:b/>
          <w:color w:val="000000"/>
          <w:sz w:val="22"/>
        </w:rPr>
        <w:t>Alcor</w:t>
      </w:r>
      <w:proofErr w:type="spellEnd"/>
      <w:r>
        <w:rPr>
          <w:rFonts w:ascii="Arial" w:hAnsi="Arial"/>
          <w:b/>
          <w:color w:val="000000"/>
          <w:sz w:val="22"/>
        </w:rPr>
        <w:t xml:space="preserve"> series because they are more than happy to “ride” along attached to the towbar. This is not only extremely convenient and practical but also beneficial from an aerodynamic perspective. Rameder is now offering two versions of its economical bike carrier series designed to carry either two or three bikes with immediate effect on </w:t>
      </w:r>
      <w:hyperlink r:id="rId8" w:history="1">
        <w:r>
          <w:rPr>
            <w:rStyle w:val="Hyperlink"/>
            <w:rFonts w:ascii="Arial" w:hAnsi="Arial"/>
            <w:b/>
            <w:color w:val="auto"/>
            <w:sz w:val="22"/>
          </w:rPr>
          <w:t>www.rameder.eu</w:t>
        </w:r>
      </w:hyperlink>
      <w:r>
        <w:rPr>
          <w:rFonts w:ascii="Arial" w:hAnsi="Arial"/>
          <w:b/>
          <w:color w:val="000000"/>
          <w:sz w:val="22"/>
        </w:rPr>
        <w:t xml:space="preserve">. </w:t>
      </w:r>
    </w:p>
    <w:p w14:paraId="7F3540E3" w14:textId="77777777" w:rsidR="00673B45" w:rsidRDefault="00673B45" w:rsidP="00930403">
      <w:pPr>
        <w:tabs>
          <w:tab w:val="left" w:pos="5812"/>
        </w:tabs>
        <w:ind w:left="680"/>
        <w:jc w:val="both"/>
        <w:rPr>
          <w:rFonts w:ascii="Arial" w:hAnsi="Arial" w:cs="Arial"/>
          <w:b/>
          <w:bCs/>
          <w:color w:val="000000"/>
          <w:sz w:val="22"/>
        </w:rPr>
      </w:pPr>
    </w:p>
    <w:p w14:paraId="2A39E6F8" w14:textId="7BCD3D0D" w:rsidR="00C578AC" w:rsidRDefault="00A55DEC" w:rsidP="00EC42D5">
      <w:pPr>
        <w:tabs>
          <w:tab w:val="left" w:pos="5812"/>
        </w:tabs>
        <w:ind w:left="680"/>
        <w:jc w:val="both"/>
        <w:rPr>
          <w:rFonts w:ascii="Arial" w:hAnsi="Arial" w:cs="Arial"/>
          <w:color w:val="000000"/>
          <w:sz w:val="22"/>
        </w:rPr>
      </w:pPr>
      <w:r>
        <w:rPr>
          <w:rFonts w:ascii="Arial" w:hAnsi="Arial"/>
          <w:color w:val="000000"/>
          <w:sz w:val="22"/>
        </w:rPr>
        <w:t>While</w:t>
      </w:r>
      <w:r w:rsidR="006F186C">
        <w:rPr>
          <w:rFonts w:ascii="Arial" w:hAnsi="Arial"/>
          <w:color w:val="000000"/>
          <w:sz w:val="22"/>
        </w:rPr>
        <w:t xml:space="preserve"> </w:t>
      </w:r>
      <w:proofErr w:type="spellStart"/>
      <w:r>
        <w:rPr>
          <w:rFonts w:ascii="Arial" w:hAnsi="Arial"/>
          <w:color w:val="000000"/>
          <w:sz w:val="22"/>
        </w:rPr>
        <w:t>Alcor</w:t>
      </w:r>
      <w:proofErr w:type="spellEnd"/>
      <w:r w:rsidR="006F186C">
        <w:rPr>
          <w:rFonts w:ascii="Arial" w:hAnsi="Arial"/>
          <w:color w:val="000000"/>
          <w:sz w:val="22"/>
        </w:rPr>
        <w:t xml:space="preserve"> itself is a</w:t>
      </w:r>
      <w:r>
        <w:rPr>
          <w:rFonts w:ascii="Arial" w:hAnsi="Arial"/>
          <w:color w:val="000000"/>
          <w:sz w:val="22"/>
        </w:rPr>
        <w:t xml:space="preserve"> binary star system</w:t>
      </w:r>
      <w:r w:rsidR="006F186C">
        <w:rPr>
          <w:rFonts w:ascii="Arial" w:hAnsi="Arial"/>
          <w:color w:val="000000"/>
          <w:sz w:val="22"/>
        </w:rPr>
        <w:t xml:space="preserve">, </w:t>
      </w:r>
      <w:r>
        <w:rPr>
          <w:rFonts w:ascii="Arial" w:hAnsi="Arial"/>
          <w:color w:val="000000"/>
          <w:sz w:val="22"/>
        </w:rPr>
        <w:t>compris</w:t>
      </w:r>
      <w:r w:rsidR="006F186C">
        <w:rPr>
          <w:rFonts w:ascii="Arial" w:hAnsi="Arial"/>
          <w:color w:val="000000"/>
          <w:sz w:val="22"/>
        </w:rPr>
        <w:t>ing</w:t>
      </w:r>
      <w:r>
        <w:rPr>
          <w:rFonts w:ascii="Arial" w:hAnsi="Arial"/>
          <w:color w:val="000000"/>
          <w:sz w:val="22"/>
        </w:rPr>
        <w:t xml:space="preserve"> </w:t>
      </w:r>
      <w:r>
        <w:rPr>
          <w:rFonts w:ascii="Arial" w:hAnsi="Arial"/>
          <w:sz w:val="22"/>
        </w:rPr>
        <w:t xml:space="preserve">two stars named A and B, the two versions of the bike carrier are called </w:t>
      </w:r>
      <w:hyperlink r:id="rId9" w:history="1">
        <w:proofErr w:type="spellStart"/>
        <w:r>
          <w:rPr>
            <w:rStyle w:val="Hyperlink"/>
            <w:rFonts w:ascii="Arial" w:hAnsi="Arial"/>
            <w:color w:val="auto"/>
            <w:sz w:val="22"/>
          </w:rPr>
          <w:t>Alcor</w:t>
        </w:r>
        <w:proofErr w:type="spellEnd"/>
      </w:hyperlink>
      <w:r>
        <w:rPr>
          <w:rStyle w:val="Hyperlink"/>
          <w:rFonts w:ascii="Arial" w:hAnsi="Arial"/>
          <w:color w:val="auto"/>
          <w:sz w:val="22"/>
          <w:u w:val="none"/>
        </w:rPr>
        <w:t xml:space="preserve"> and </w:t>
      </w:r>
      <w:hyperlink r:id="rId10" w:history="1">
        <w:proofErr w:type="spellStart"/>
        <w:r>
          <w:rPr>
            <w:rStyle w:val="Hyperlink"/>
            <w:rFonts w:ascii="Arial" w:hAnsi="Arial"/>
            <w:color w:val="auto"/>
            <w:sz w:val="22"/>
          </w:rPr>
          <w:t>Alcor</w:t>
        </w:r>
        <w:proofErr w:type="spellEnd"/>
        <w:r>
          <w:rPr>
            <w:rStyle w:val="Hyperlink"/>
            <w:rFonts w:ascii="Arial" w:hAnsi="Arial"/>
            <w:color w:val="auto"/>
            <w:sz w:val="22"/>
          </w:rPr>
          <w:t xml:space="preserve"> 3</w:t>
        </w:r>
      </w:hyperlink>
      <w:r>
        <w:rPr>
          <w:rFonts w:ascii="Arial" w:hAnsi="Arial"/>
          <w:sz w:val="22"/>
        </w:rPr>
        <w:t xml:space="preserve">. </w:t>
      </w:r>
      <w:r>
        <w:rPr>
          <w:rFonts w:ascii="Arial" w:hAnsi="Arial"/>
          <w:color w:val="000000"/>
          <w:sz w:val="22"/>
        </w:rPr>
        <w:t>An extremely clever feature is that the carriers can be adapted to hold two or three bikes depending on the requirements. Another star quality is the high load capacity of 60 kilograms on both versions. This ensures that you have ample capacity for loading heavy bikes and e-bikes. The rails have been designed so that there is still some room left over even when you are carrying fat bikes, while the same is also true of the tightening straps.</w:t>
      </w:r>
    </w:p>
    <w:p w14:paraId="68173ABF" w14:textId="77777777" w:rsidR="00C578AC" w:rsidRDefault="00C578AC" w:rsidP="00EC42D5">
      <w:pPr>
        <w:tabs>
          <w:tab w:val="left" w:pos="5812"/>
        </w:tabs>
        <w:ind w:left="680"/>
        <w:jc w:val="both"/>
        <w:rPr>
          <w:rFonts w:ascii="Arial" w:hAnsi="Arial" w:cs="Arial"/>
          <w:color w:val="000000"/>
          <w:sz w:val="22"/>
        </w:rPr>
      </w:pPr>
    </w:p>
    <w:p w14:paraId="18877376" w14:textId="60FE3686" w:rsidR="00EC42D5" w:rsidRDefault="00785EC4" w:rsidP="00EC42D5">
      <w:pPr>
        <w:tabs>
          <w:tab w:val="left" w:pos="5812"/>
        </w:tabs>
        <w:ind w:left="680"/>
        <w:jc w:val="both"/>
        <w:rPr>
          <w:rFonts w:ascii="Arial" w:hAnsi="Arial" w:cs="Arial"/>
          <w:color w:val="000000"/>
          <w:sz w:val="22"/>
        </w:rPr>
      </w:pPr>
      <w:r>
        <w:rPr>
          <w:rFonts w:ascii="Arial" w:hAnsi="Arial"/>
          <w:color w:val="000000"/>
          <w:sz w:val="22"/>
        </w:rPr>
        <w:t xml:space="preserve">Anybody who has experienced the frustration of fitting a bike carrier to their car only to find that they need to quickly access the trunk again sometimes wishes that the whole thing would simply disappear into thin air. Yet there is absolutely no reason to get yourself all worked up with the two bike carriers from </w:t>
      </w:r>
      <w:r>
        <w:rPr>
          <w:rFonts w:ascii="Arial" w:hAnsi="Arial"/>
          <w:b/>
          <w:color w:val="000000"/>
          <w:sz w:val="22"/>
        </w:rPr>
        <w:t>Rameder</w:t>
      </w:r>
      <w:r>
        <w:rPr>
          <w:rFonts w:ascii="Arial" w:hAnsi="Arial"/>
          <w:color w:val="000000"/>
          <w:sz w:val="22"/>
        </w:rPr>
        <w:t xml:space="preserve"> because they can be folded down so that you always have access to the luggage compartment. To ensure that your valuable bikes are not removed from the </w:t>
      </w:r>
      <w:proofErr w:type="spellStart"/>
      <w:r>
        <w:rPr>
          <w:rFonts w:ascii="Arial" w:hAnsi="Arial"/>
          <w:color w:val="000000"/>
          <w:sz w:val="22"/>
        </w:rPr>
        <w:t>Alcor</w:t>
      </w:r>
      <w:proofErr w:type="spellEnd"/>
      <w:r>
        <w:rPr>
          <w:rFonts w:ascii="Arial" w:hAnsi="Arial"/>
          <w:color w:val="000000"/>
          <w:sz w:val="22"/>
        </w:rPr>
        <w:t xml:space="preserve"> system without your permission, sturdy locks protect both your valuable cargo and the entire bike carrier against theft. </w:t>
      </w:r>
    </w:p>
    <w:p w14:paraId="44ACEE66" w14:textId="3942A5DB" w:rsidR="000E1661" w:rsidRDefault="000E1661" w:rsidP="00F16327">
      <w:pPr>
        <w:tabs>
          <w:tab w:val="left" w:pos="5812"/>
        </w:tabs>
        <w:ind w:left="680"/>
        <w:jc w:val="both"/>
        <w:rPr>
          <w:rFonts w:ascii="Arial" w:hAnsi="Arial" w:cs="Arial"/>
          <w:sz w:val="22"/>
        </w:rPr>
      </w:pPr>
    </w:p>
    <w:p w14:paraId="08964A97" w14:textId="77777777" w:rsidR="00714C9E" w:rsidRDefault="00714C9E" w:rsidP="00714C9E">
      <w:pPr>
        <w:tabs>
          <w:tab w:val="left" w:pos="5812"/>
        </w:tabs>
        <w:ind w:left="680"/>
        <w:jc w:val="both"/>
        <w:rPr>
          <w:rFonts w:ascii="Arial" w:hAnsi="Arial" w:cs="Arial"/>
          <w:b/>
          <w:bCs/>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11"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2" w:history="1">
        <w:r>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6F186C" w:rsidRDefault="0067385B" w:rsidP="0067385B">
      <w:pPr>
        <w:pStyle w:val="Textkrper2"/>
        <w:ind w:left="680"/>
        <w:rPr>
          <w:rFonts w:ascii="Arial" w:hAnsi="Arial" w:cs="Arial"/>
          <w:b w:val="0"/>
          <w:sz w:val="20"/>
          <w:szCs w:val="18"/>
          <w:lang w:val="de-DE"/>
        </w:rPr>
      </w:pPr>
      <w:r w:rsidRPr="006F186C">
        <w:rPr>
          <w:rFonts w:ascii="Arial" w:hAnsi="Arial"/>
          <w:sz w:val="20"/>
          <w:u w:val="single"/>
          <w:lang w:val="de-DE"/>
        </w:rPr>
        <w:t xml:space="preserve">Press </w:t>
      </w:r>
      <w:proofErr w:type="spellStart"/>
      <w:r w:rsidRPr="006F186C">
        <w:rPr>
          <w:rFonts w:ascii="Arial" w:hAnsi="Arial"/>
          <w:sz w:val="20"/>
          <w:u w:val="single"/>
          <w:lang w:val="de-DE"/>
        </w:rPr>
        <w:t>contact</w:t>
      </w:r>
      <w:proofErr w:type="spellEnd"/>
      <w:r w:rsidRPr="006F186C">
        <w:rPr>
          <w:rFonts w:ascii="Arial" w:hAnsi="Arial"/>
          <w:b w:val="0"/>
          <w:sz w:val="20"/>
          <w:lang w:val="de-DE"/>
        </w:rPr>
        <w:t xml:space="preserve">: </w:t>
      </w:r>
      <w:r w:rsidRPr="006F186C">
        <w:rPr>
          <w:rFonts w:ascii="Arial" w:hAnsi="Arial"/>
          <w:sz w:val="20"/>
          <w:lang w:val="de-DE"/>
        </w:rPr>
        <w:t>Rameder</w:t>
      </w:r>
      <w:r w:rsidRPr="006F186C">
        <w:rPr>
          <w:rFonts w:ascii="Arial" w:hAnsi="Arial"/>
          <w:b w:val="0"/>
          <w:sz w:val="20"/>
          <w:lang w:val="de-DE"/>
        </w:rPr>
        <w:t>; Jens Waldmann, Am Eichberg Flauer 1; D-07338 Leutenberg OT Munschwitz</w:t>
      </w:r>
    </w:p>
    <w:p w14:paraId="43D0A243" w14:textId="77777777" w:rsidR="0067385B" w:rsidRPr="006F186C" w:rsidRDefault="0067385B" w:rsidP="0067385B">
      <w:pPr>
        <w:pStyle w:val="Textkrper2"/>
        <w:ind w:left="680"/>
        <w:rPr>
          <w:rFonts w:ascii="Arial" w:hAnsi="Arial" w:cs="Arial"/>
          <w:sz w:val="20"/>
          <w:szCs w:val="18"/>
          <w:lang w:val="fr-FR"/>
        </w:rPr>
      </w:pPr>
      <w:r w:rsidRPr="006F186C">
        <w:rPr>
          <w:rFonts w:ascii="Arial" w:hAnsi="Arial"/>
          <w:b w:val="0"/>
          <w:sz w:val="20"/>
          <w:lang w:val="fr-FR"/>
        </w:rPr>
        <w:t xml:space="preserve">Phone: +49 36734 35 750; fax: +49 36734 35-753; email: </w:t>
      </w:r>
      <w:hyperlink r:id="rId13" w:history="1">
        <w:r w:rsidRPr="006F186C">
          <w:rPr>
            <w:rStyle w:val="Hyperlink"/>
            <w:rFonts w:ascii="Arial" w:hAnsi="Arial"/>
            <w:color w:val="000000"/>
            <w:sz w:val="20"/>
            <w:u w:val="none"/>
            <w:lang w:val="fr-FR"/>
          </w:rPr>
          <w:t>j.waldmann@kupplung.de</w:t>
        </w:r>
      </w:hyperlink>
    </w:p>
    <w:p w14:paraId="35EDAC32" w14:textId="77777777" w:rsidR="0067385B" w:rsidRPr="006F186C" w:rsidRDefault="0067385B" w:rsidP="0067385B">
      <w:pPr>
        <w:pStyle w:val="Textkrper2"/>
        <w:ind w:left="680"/>
        <w:rPr>
          <w:rFonts w:ascii="Arial" w:hAnsi="Arial" w:cs="Arial"/>
          <w:spacing w:val="6"/>
          <w:sz w:val="20"/>
          <w:szCs w:val="18"/>
          <w:lang w:val="fr-FR"/>
        </w:rPr>
      </w:pPr>
    </w:p>
    <w:p w14:paraId="79F3DB6B" w14:textId="77777777" w:rsidR="0067385B" w:rsidRDefault="0067385B" w:rsidP="0067385B">
      <w:pPr>
        <w:ind w:left="680"/>
        <w:jc w:val="both"/>
        <w:rPr>
          <w:rFonts w:ascii="Arial" w:hAnsi="Arial" w:cs="Arial"/>
          <w:sz w:val="20"/>
          <w:szCs w:val="18"/>
        </w:rPr>
      </w:pPr>
      <w:r>
        <w:rPr>
          <w:rFonts w:ascii="Arial" w:hAnsi="Arial"/>
          <w:b/>
          <w:sz w:val="20"/>
          <w:u w:val="single"/>
        </w:rPr>
        <w:t>Press contact:</w:t>
      </w:r>
      <w:r>
        <w:rPr>
          <w:rFonts w:ascii="Arial" w:hAnsi="Arial"/>
          <w:b/>
          <w:sz w:val="20"/>
        </w:rPr>
        <w:t xml:space="preserve"> IKmedia GmbH; </w:t>
      </w:r>
      <w:r>
        <w:rPr>
          <w:rFonts w:ascii="Arial" w:hAnsi="Arial"/>
          <w:sz w:val="20"/>
        </w:rPr>
        <w:t xml:space="preserve">Oliver Schielein; Andreas Hempfling; </w:t>
      </w:r>
      <w:proofErr w:type="spellStart"/>
      <w:r>
        <w:rPr>
          <w:rFonts w:ascii="Arial" w:hAnsi="Arial"/>
          <w:sz w:val="20"/>
        </w:rPr>
        <w:t>Friedenstrasse</w:t>
      </w:r>
      <w:proofErr w:type="spellEnd"/>
      <w:r>
        <w:rPr>
          <w:rFonts w:ascii="Arial" w:hAnsi="Arial"/>
          <w:sz w:val="20"/>
        </w:rPr>
        <w:t xml:space="preserve"> 33;</w:t>
      </w:r>
    </w:p>
    <w:p w14:paraId="202E72E9" w14:textId="7EE83126" w:rsidR="0067385B" w:rsidRPr="00266614" w:rsidRDefault="0067385B" w:rsidP="0067385B">
      <w:pPr>
        <w:ind w:left="680"/>
        <w:jc w:val="both"/>
        <w:rPr>
          <w:rFonts w:ascii="Arial" w:hAnsi="Arial" w:cs="Arial"/>
          <w:sz w:val="20"/>
        </w:rPr>
      </w:pPr>
      <w:r>
        <w:rPr>
          <w:rFonts w:ascii="Arial" w:hAnsi="Arial"/>
          <w:sz w:val="20"/>
        </w:rPr>
        <w:t xml:space="preserve">D-90571 </w:t>
      </w:r>
      <w:proofErr w:type="spellStart"/>
      <w:r>
        <w:rPr>
          <w:rFonts w:ascii="Arial" w:hAnsi="Arial"/>
          <w:sz w:val="20"/>
        </w:rPr>
        <w:t>Schwaig</w:t>
      </w:r>
      <w:proofErr w:type="spellEnd"/>
      <w:r>
        <w:rPr>
          <w:rFonts w:ascii="Arial" w:hAnsi="Arial"/>
          <w:sz w:val="20"/>
        </w:rPr>
        <w:t xml:space="preserve"> b. Nuremberg; phone.: +49 911 570320 0; fax: +49 911 570320-69; email: </w:t>
      </w:r>
      <w:hyperlink r:id="rId14" w:history="1">
        <w:r>
          <w:rPr>
            <w:rFonts w:ascii="Arial" w:hAnsi="Arial"/>
            <w:b/>
            <w:sz w:val="20"/>
          </w:rPr>
          <w:t>ah@ikmedia.de</w:t>
        </w:r>
      </w:hyperlink>
    </w:p>
    <w:sectPr w:rsidR="0067385B"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979D2" w14:textId="77777777" w:rsidR="00E42AAA" w:rsidRDefault="00E42AAA">
      <w:r>
        <w:separator/>
      </w:r>
    </w:p>
  </w:endnote>
  <w:endnote w:type="continuationSeparator" w:id="0">
    <w:p w14:paraId="25325EF5" w14:textId="77777777" w:rsidR="00E42AAA" w:rsidRDefault="00E4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58275" w14:textId="77777777" w:rsidR="00E42AAA" w:rsidRDefault="00E42AAA">
      <w:r>
        <w:separator/>
      </w:r>
    </w:p>
  </w:footnote>
  <w:footnote w:type="continuationSeparator" w:id="0">
    <w:p w14:paraId="22CE1CC7" w14:textId="77777777" w:rsidR="00E42AAA" w:rsidRDefault="00E42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embedSystemFonts/>
  <w:proofState w:spelling="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2A0"/>
    <w:rsid w:val="00003AE0"/>
    <w:rsid w:val="00005612"/>
    <w:rsid w:val="00006C37"/>
    <w:rsid w:val="0000700D"/>
    <w:rsid w:val="0000757A"/>
    <w:rsid w:val="00011D8F"/>
    <w:rsid w:val="0001336E"/>
    <w:rsid w:val="00015874"/>
    <w:rsid w:val="00017853"/>
    <w:rsid w:val="000179C3"/>
    <w:rsid w:val="0002084D"/>
    <w:rsid w:val="00021528"/>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764"/>
    <w:rsid w:val="00080CC6"/>
    <w:rsid w:val="00081C70"/>
    <w:rsid w:val="00081D2F"/>
    <w:rsid w:val="00083022"/>
    <w:rsid w:val="00083174"/>
    <w:rsid w:val="00084260"/>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1661"/>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CBB"/>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77B3F"/>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393F"/>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2B03"/>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1B85"/>
    <w:rsid w:val="002B210E"/>
    <w:rsid w:val="002B4684"/>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1A86"/>
    <w:rsid w:val="002E58D7"/>
    <w:rsid w:val="002E7296"/>
    <w:rsid w:val="002E774B"/>
    <w:rsid w:val="002F3A3E"/>
    <w:rsid w:val="002F5B14"/>
    <w:rsid w:val="002F5BCE"/>
    <w:rsid w:val="002F5E0E"/>
    <w:rsid w:val="002F5E80"/>
    <w:rsid w:val="002F6EFA"/>
    <w:rsid w:val="002F79CA"/>
    <w:rsid w:val="00306D60"/>
    <w:rsid w:val="00310898"/>
    <w:rsid w:val="00311145"/>
    <w:rsid w:val="00311CD1"/>
    <w:rsid w:val="003123EC"/>
    <w:rsid w:val="00313AB4"/>
    <w:rsid w:val="0031553A"/>
    <w:rsid w:val="003166B5"/>
    <w:rsid w:val="0031690D"/>
    <w:rsid w:val="00321493"/>
    <w:rsid w:val="00322579"/>
    <w:rsid w:val="00324B05"/>
    <w:rsid w:val="00325F1A"/>
    <w:rsid w:val="00326BEB"/>
    <w:rsid w:val="0032717E"/>
    <w:rsid w:val="00331B56"/>
    <w:rsid w:val="003320D2"/>
    <w:rsid w:val="0033294D"/>
    <w:rsid w:val="00333342"/>
    <w:rsid w:val="00335896"/>
    <w:rsid w:val="00335B56"/>
    <w:rsid w:val="00341D0E"/>
    <w:rsid w:val="003427CE"/>
    <w:rsid w:val="00343103"/>
    <w:rsid w:val="00346989"/>
    <w:rsid w:val="003526EC"/>
    <w:rsid w:val="003527A7"/>
    <w:rsid w:val="00354CFD"/>
    <w:rsid w:val="003562F2"/>
    <w:rsid w:val="00356796"/>
    <w:rsid w:val="0036000D"/>
    <w:rsid w:val="0036234E"/>
    <w:rsid w:val="003656B3"/>
    <w:rsid w:val="00366D7F"/>
    <w:rsid w:val="00366DC9"/>
    <w:rsid w:val="00367611"/>
    <w:rsid w:val="00367B2C"/>
    <w:rsid w:val="003715CC"/>
    <w:rsid w:val="00373FB1"/>
    <w:rsid w:val="00375941"/>
    <w:rsid w:val="00376234"/>
    <w:rsid w:val="00380DFA"/>
    <w:rsid w:val="0038103F"/>
    <w:rsid w:val="00381422"/>
    <w:rsid w:val="003825D6"/>
    <w:rsid w:val="0038393B"/>
    <w:rsid w:val="00383BC7"/>
    <w:rsid w:val="00387AB5"/>
    <w:rsid w:val="00390BA4"/>
    <w:rsid w:val="00390C71"/>
    <w:rsid w:val="003916AA"/>
    <w:rsid w:val="003921C7"/>
    <w:rsid w:val="00397A57"/>
    <w:rsid w:val="003A37A1"/>
    <w:rsid w:val="003A4206"/>
    <w:rsid w:val="003A56FB"/>
    <w:rsid w:val="003A5849"/>
    <w:rsid w:val="003A6933"/>
    <w:rsid w:val="003A75E2"/>
    <w:rsid w:val="003B061F"/>
    <w:rsid w:val="003B08B1"/>
    <w:rsid w:val="003B2B49"/>
    <w:rsid w:val="003B3C73"/>
    <w:rsid w:val="003B3DF9"/>
    <w:rsid w:val="003B6440"/>
    <w:rsid w:val="003B735D"/>
    <w:rsid w:val="003B7424"/>
    <w:rsid w:val="003B75CF"/>
    <w:rsid w:val="003B7C26"/>
    <w:rsid w:val="003C036A"/>
    <w:rsid w:val="003C1AEE"/>
    <w:rsid w:val="003C1E9B"/>
    <w:rsid w:val="003C2879"/>
    <w:rsid w:val="003C410E"/>
    <w:rsid w:val="003C6507"/>
    <w:rsid w:val="003C7D7F"/>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2689"/>
    <w:rsid w:val="00425215"/>
    <w:rsid w:val="00425EE3"/>
    <w:rsid w:val="004325E3"/>
    <w:rsid w:val="004338D4"/>
    <w:rsid w:val="00441C2A"/>
    <w:rsid w:val="00441E04"/>
    <w:rsid w:val="00442929"/>
    <w:rsid w:val="00443A64"/>
    <w:rsid w:val="00444462"/>
    <w:rsid w:val="00445659"/>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C90"/>
    <w:rsid w:val="00480DE4"/>
    <w:rsid w:val="004818CD"/>
    <w:rsid w:val="004821DE"/>
    <w:rsid w:val="00482232"/>
    <w:rsid w:val="00483A13"/>
    <w:rsid w:val="0048537F"/>
    <w:rsid w:val="004858F8"/>
    <w:rsid w:val="00486F2E"/>
    <w:rsid w:val="00487CFC"/>
    <w:rsid w:val="00490FF0"/>
    <w:rsid w:val="00491793"/>
    <w:rsid w:val="004919B4"/>
    <w:rsid w:val="0049236C"/>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EAE"/>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65A"/>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273E7"/>
    <w:rsid w:val="006307ED"/>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123"/>
    <w:rsid w:val="00646889"/>
    <w:rsid w:val="00647479"/>
    <w:rsid w:val="00651E74"/>
    <w:rsid w:val="00653FC6"/>
    <w:rsid w:val="00654714"/>
    <w:rsid w:val="0065707A"/>
    <w:rsid w:val="006664A4"/>
    <w:rsid w:val="0067046D"/>
    <w:rsid w:val="00671301"/>
    <w:rsid w:val="006723B1"/>
    <w:rsid w:val="00672AC6"/>
    <w:rsid w:val="00672B64"/>
    <w:rsid w:val="0067385B"/>
    <w:rsid w:val="00673B45"/>
    <w:rsid w:val="00674253"/>
    <w:rsid w:val="00674C7C"/>
    <w:rsid w:val="00676426"/>
    <w:rsid w:val="00677540"/>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7EC"/>
    <w:rsid w:val="006B6C8B"/>
    <w:rsid w:val="006B6CCE"/>
    <w:rsid w:val="006C0FDD"/>
    <w:rsid w:val="006C11B7"/>
    <w:rsid w:val="006C1717"/>
    <w:rsid w:val="006C4C0F"/>
    <w:rsid w:val="006C53A5"/>
    <w:rsid w:val="006C5762"/>
    <w:rsid w:val="006C5D60"/>
    <w:rsid w:val="006C6827"/>
    <w:rsid w:val="006D0F9C"/>
    <w:rsid w:val="006D0FD3"/>
    <w:rsid w:val="006D3079"/>
    <w:rsid w:val="006D3943"/>
    <w:rsid w:val="006D4032"/>
    <w:rsid w:val="006D48E7"/>
    <w:rsid w:val="006D49E4"/>
    <w:rsid w:val="006D5279"/>
    <w:rsid w:val="006D5942"/>
    <w:rsid w:val="006D632A"/>
    <w:rsid w:val="006E0E0F"/>
    <w:rsid w:val="006E185A"/>
    <w:rsid w:val="006E19A7"/>
    <w:rsid w:val="006E356E"/>
    <w:rsid w:val="006E3C80"/>
    <w:rsid w:val="006E4BD5"/>
    <w:rsid w:val="006E79C7"/>
    <w:rsid w:val="006F06E2"/>
    <w:rsid w:val="006F0ACE"/>
    <w:rsid w:val="006F1639"/>
    <w:rsid w:val="006F186C"/>
    <w:rsid w:val="006F2A47"/>
    <w:rsid w:val="006F2E39"/>
    <w:rsid w:val="006F311E"/>
    <w:rsid w:val="006F3CE6"/>
    <w:rsid w:val="006F5A28"/>
    <w:rsid w:val="006F60EF"/>
    <w:rsid w:val="007011BC"/>
    <w:rsid w:val="00702A8A"/>
    <w:rsid w:val="00703BB2"/>
    <w:rsid w:val="00711FC6"/>
    <w:rsid w:val="00713A69"/>
    <w:rsid w:val="00713F50"/>
    <w:rsid w:val="0071418C"/>
    <w:rsid w:val="00714C9E"/>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57754"/>
    <w:rsid w:val="00760297"/>
    <w:rsid w:val="007613E0"/>
    <w:rsid w:val="00761E2A"/>
    <w:rsid w:val="0076255D"/>
    <w:rsid w:val="00762635"/>
    <w:rsid w:val="0076282A"/>
    <w:rsid w:val="0076393C"/>
    <w:rsid w:val="00767D16"/>
    <w:rsid w:val="00771181"/>
    <w:rsid w:val="00771689"/>
    <w:rsid w:val="00771DFB"/>
    <w:rsid w:val="007760AB"/>
    <w:rsid w:val="00776AF6"/>
    <w:rsid w:val="007839F4"/>
    <w:rsid w:val="00783D0B"/>
    <w:rsid w:val="00785EC4"/>
    <w:rsid w:val="00786DA0"/>
    <w:rsid w:val="00787CF3"/>
    <w:rsid w:val="007A1B03"/>
    <w:rsid w:val="007A1DAC"/>
    <w:rsid w:val="007A2C2B"/>
    <w:rsid w:val="007A496D"/>
    <w:rsid w:val="007A53AB"/>
    <w:rsid w:val="007A5449"/>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6E54"/>
    <w:rsid w:val="008027A3"/>
    <w:rsid w:val="008037A7"/>
    <w:rsid w:val="00803BDF"/>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6EAF"/>
    <w:rsid w:val="00817E81"/>
    <w:rsid w:val="00820151"/>
    <w:rsid w:val="00820E0C"/>
    <w:rsid w:val="0082174C"/>
    <w:rsid w:val="00821EBA"/>
    <w:rsid w:val="008239A7"/>
    <w:rsid w:val="00825F89"/>
    <w:rsid w:val="008269D2"/>
    <w:rsid w:val="00827308"/>
    <w:rsid w:val="00827F48"/>
    <w:rsid w:val="008304F5"/>
    <w:rsid w:val="0083268D"/>
    <w:rsid w:val="00833833"/>
    <w:rsid w:val="00833D59"/>
    <w:rsid w:val="008342AB"/>
    <w:rsid w:val="008349F4"/>
    <w:rsid w:val="0083526E"/>
    <w:rsid w:val="00835A04"/>
    <w:rsid w:val="00835D64"/>
    <w:rsid w:val="00836063"/>
    <w:rsid w:val="008361FF"/>
    <w:rsid w:val="008407DA"/>
    <w:rsid w:val="00840E3C"/>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76DE8"/>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043D"/>
    <w:rsid w:val="008D1374"/>
    <w:rsid w:val="008D16C9"/>
    <w:rsid w:val="008D1C01"/>
    <w:rsid w:val="008D53E7"/>
    <w:rsid w:val="008D5E73"/>
    <w:rsid w:val="008D6A1D"/>
    <w:rsid w:val="008D75D7"/>
    <w:rsid w:val="008E27C1"/>
    <w:rsid w:val="008E2B33"/>
    <w:rsid w:val="008E3A4F"/>
    <w:rsid w:val="008E50DB"/>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0403"/>
    <w:rsid w:val="00931D4A"/>
    <w:rsid w:val="00932574"/>
    <w:rsid w:val="009329D1"/>
    <w:rsid w:val="00932E91"/>
    <w:rsid w:val="0093561B"/>
    <w:rsid w:val="0093565C"/>
    <w:rsid w:val="00935C55"/>
    <w:rsid w:val="00937893"/>
    <w:rsid w:val="0094065E"/>
    <w:rsid w:val="0094158B"/>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1D0E"/>
    <w:rsid w:val="00985F2E"/>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77A"/>
    <w:rsid w:val="009B7B07"/>
    <w:rsid w:val="009C0358"/>
    <w:rsid w:val="009C579E"/>
    <w:rsid w:val="009C64C9"/>
    <w:rsid w:val="009C75E1"/>
    <w:rsid w:val="009D0180"/>
    <w:rsid w:val="009D0336"/>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C77"/>
    <w:rsid w:val="00A17D94"/>
    <w:rsid w:val="00A20167"/>
    <w:rsid w:val="00A20392"/>
    <w:rsid w:val="00A20733"/>
    <w:rsid w:val="00A20D39"/>
    <w:rsid w:val="00A21AB5"/>
    <w:rsid w:val="00A23B84"/>
    <w:rsid w:val="00A2428E"/>
    <w:rsid w:val="00A2430C"/>
    <w:rsid w:val="00A27FFB"/>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55DEC"/>
    <w:rsid w:val="00A626B7"/>
    <w:rsid w:val="00A6383B"/>
    <w:rsid w:val="00A63B80"/>
    <w:rsid w:val="00A669DB"/>
    <w:rsid w:val="00A66BD7"/>
    <w:rsid w:val="00A6701F"/>
    <w:rsid w:val="00A67AD0"/>
    <w:rsid w:val="00A73306"/>
    <w:rsid w:val="00A74839"/>
    <w:rsid w:val="00A74B0B"/>
    <w:rsid w:val="00A75402"/>
    <w:rsid w:val="00A76877"/>
    <w:rsid w:val="00A76EE7"/>
    <w:rsid w:val="00A770ED"/>
    <w:rsid w:val="00A804C2"/>
    <w:rsid w:val="00A8513F"/>
    <w:rsid w:val="00A85AFE"/>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2301"/>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0331"/>
    <w:rsid w:val="00B0267B"/>
    <w:rsid w:val="00B026CD"/>
    <w:rsid w:val="00B0480F"/>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6B22"/>
    <w:rsid w:val="00B47015"/>
    <w:rsid w:val="00B4790A"/>
    <w:rsid w:val="00B50D6C"/>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2B0B"/>
    <w:rsid w:val="00B93294"/>
    <w:rsid w:val="00B96265"/>
    <w:rsid w:val="00BA0A4E"/>
    <w:rsid w:val="00BA0F4A"/>
    <w:rsid w:val="00BA1B80"/>
    <w:rsid w:val="00BA1F76"/>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0EA3"/>
    <w:rsid w:val="00BC3C54"/>
    <w:rsid w:val="00BC410A"/>
    <w:rsid w:val="00BC620E"/>
    <w:rsid w:val="00BC69D3"/>
    <w:rsid w:val="00BD0912"/>
    <w:rsid w:val="00BD1634"/>
    <w:rsid w:val="00BD1F94"/>
    <w:rsid w:val="00BD3610"/>
    <w:rsid w:val="00BD3EC0"/>
    <w:rsid w:val="00BD5035"/>
    <w:rsid w:val="00BD580A"/>
    <w:rsid w:val="00BD70F3"/>
    <w:rsid w:val="00BD7D72"/>
    <w:rsid w:val="00BE3AFF"/>
    <w:rsid w:val="00BE606F"/>
    <w:rsid w:val="00BE66D5"/>
    <w:rsid w:val="00BE7674"/>
    <w:rsid w:val="00BF17C1"/>
    <w:rsid w:val="00BF1EBB"/>
    <w:rsid w:val="00BF255D"/>
    <w:rsid w:val="00BF4987"/>
    <w:rsid w:val="00BF51CD"/>
    <w:rsid w:val="00BF5C95"/>
    <w:rsid w:val="00BF5DB5"/>
    <w:rsid w:val="00BF6D91"/>
    <w:rsid w:val="00BF6ECA"/>
    <w:rsid w:val="00C017FF"/>
    <w:rsid w:val="00C04071"/>
    <w:rsid w:val="00C06180"/>
    <w:rsid w:val="00C10A6E"/>
    <w:rsid w:val="00C118C8"/>
    <w:rsid w:val="00C13593"/>
    <w:rsid w:val="00C1485A"/>
    <w:rsid w:val="00C17E5D"/>
    <w:rsid w:val="00C20659"/>
    <w:rsid w:val="00C20D98"/>
    <w:rsid w:val="00C22835"/>
    <w:rsid w:val="00C234F5"/>
    <w:rsid w:val="00C23EDA"/>
    <w:rsid w:val="00C27457"/>
    <w:rsid w:val="00C27876"/>
    <w:rsid w:val="00C30114"/>
    <w:rsid w:val="00C31BDD"/>
    <w:rsid w:val="00C31BE5"/>
    <w:rsid w:val="00C32716"/>
    <w:rsid w:val="00C32AA7"/>
    <w:rsid w:val="00C33A0A"/>
    <w:rsid w:val="00C343DD"/>
    <w:rsid w:val="00C3577E"/>
    <w:rsid w:val="00C35CE1"/>
    <w:rsid w:val="00C35EEA"/>
    <w:rsid w:val="00C37938"/>
    <w:rsid w:val="00C37E47"/>
    <w:rsid w:val="00C40434"/>
    <w:rsid w:val="00C4069B"/>
    <w:rsid w:val="00C41565"/>
    <w:rsid w:val="00C415F9"/>
    <w:rsid w:val="00C42123"/>
    <w:rsid w:val="00C443F6"/>
    <w:rsid w:val="00C44B19"/>
    <w:rsid w:val="00C46943"/>
    <w:rsid w:val="00C47B6F"/>
    <w:rsid w:val="00C47CA0"/>
    <w:rsid w:val="00C50DB8"/>
    <w:rsid w:val="00C51BBA"/>
    <w:rsid w:val="00C52E4D"/>
    <w:rsid w:val="00C57683"/>
    <w:rsid w:val="00C578AC"/>
    <w:rsid w:val="00C60D38"/>
    <w:rsid w:val="00C61A28"/>
    <w:rsid w:val="00C63F76"/>
    <w:rsid w:val="00C645C2"/>
    <w:rsid w:val="00C64D1B"/>
    <w:rsid w:val="00C65E36"/>
    <w:rsid w:val="00C661EA"/>
    <w:rsid w:val="00C71880"/>
    <w:rsid w:val="00C724FC"/>
    <w:rsid w:val="00C7372F"/>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131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8BE"/>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6E08"/>
    <w:rsid w:val="00D77C88"/>
    <w:rsid w:val="00D77D96"/>
    <w:rsid w:val="00D77FEC"/>
    <w:rsid w:val="00D80485"/>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90A"/>
    <w:rsid w:val="00D96A24"/>
    <w:rsid w:val="00D97753"/>
    <w:rsid w:val="00DA1151"/>
    <w:rsid w:val="00DA1F2A"/>
    <w:rsid w:val="00DA365F"/>
    <w:rsid w:val="00DA60CA"/>
    <w:rsid w:val="00DA7DFF"/>
    <w:rsid w:val="00DB03DA"/>
    <w:rsid w:val="00DB0CE7"/>
    <w:rsid w:val="00DB16CF"/>
    <w:rsid w:val="00DB1B0C"/>
    <w:rsid w:val="00DB4167"/>
    <w:rsid w:val="00DB4FAE"/>
    <w:rsid w:val="00DB59DC"/>
    <w:rsid w:val="00DB7C56"/>
    <w:rsid w:val="00DC0147"/>
    <w:rsid w:val="00DC16DA"/>
    <w:rsid w:val="00DC1A5A"/>
    <w:rsid w:val="00DC2443"/>
    <w:rsid w:val="00DC3444"/>
    <w:rsid w:val="00DC4A32"/>
    <w:rsid w:val="00DC52A7"/>
    <w:rsid w:val="00DD1462"/>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06EB"/>
    <w:rsid w:val="00DF0A2A"/>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23E2"/>
    <w:rsid w:val="00E42AAA"/>
    <w:rsid w:val="00E4487C"/>
    <w:rsid w:val="00E501E5"/>
    <w:rsid w:val="00E51B46"/>
    <w:rsid w:val="00E525A7"/>
    <w:rsid w:val="00E52F0A"/>
    <w:rsid w:val="00E53E39"/>
    <w:rsid w:val="00E55E0D"/>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5B4D"/>
    <w:rsid w:val="00EB6373"/>
    <w:rsid w:val="00EC1356"/>
    <w:rsid w:val="00EC343F"/>
    <w:rsid w:val="00EC42D5"/>
    <w:rsid w:val="00EC4AA7"/>
    <w:rsid w:val="00EC55BD"/>
    <w:rsid w:val="00EC6B66"/>
    <w:rsid w:val="00EC6CBA"/>
    <w:rsid w:val="00EC7B9E"/>
    <w:rsid w:val="00ED1031"/>
    <w:rsid w:val="00ED1F85"/>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327"/>
    <w:rsid w:val="00F16665"/>
    <w:rsid w:val="00F16C7C"/>
    <w:rsid w:val="00F1754F"/>
    <w:rsid w:val="00F17557"/>
    <w:rsid w:val="00F2189E"/>
    <w:rsid w:val="00F2192B"/>
    <w:rsid w:val="00F22A91"/>
    <w:rsid w:val="00F23387"/>
    <w:rsid w:val="00F238D5"/>
    <w:rsid w:val="00F23CE4"/>
    <w:rsid w:val="00F253D2"/>
    <w:rsid w:val="00F25C4B"/>
    <w:rsid w:val="00F264C3"/>
    <w:rsid w:val="00F2742F"/>
    <w:rsid w:val="00F30CA7"/>
    <w:rsid w:val="00F314C1"/>
    <w:rsid w:val="00F31A91"/>
    <w:rsid w:val="00F32B05"/>
    <w:rsid w:val="00F36D7B"/>
    <w:rsid w:val="00F36F62"/>
    <w:rsid w:val="00F402C0"/>
    <w:rsid w:val="00F43628"/>
    <w:rsid w:val="00F44232"/>
    <w:rsid w:val="00F51249"/>
    <w:rsid w:val="00F5474A"/>
    <w:rsid w:val="00F54957"/>
    <w:rsid w:val="00F567DA"/>
    <w:rsid w:val="00F57A16"/>
    <w:rsid w:val="00F60D4A"/>
    <w:rsid w:val="00F61731"/>
    <w:rsid w:val="00F61FEC"/>
    <w:rsid w:val="00F62B28"/>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162C"/>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E7831"/>
    <w:rsid w:val="00FF0540"/>
    <w:rsid w:val="00FF05D5"/>
    <w:rsid w:val="00FF19B7"/>
    <w:rsid w:val="00FF19B8"/>
    <w:rsid w:val="00FF1BBC"/>
    <w:rsid w:val="00FF264D"/>
    <w:rsid w:val="00FF2CC1"/>
    <w:rsid w:val="00FF325C"/>
    <w:rsid w:val="00FF362A"/>
    <w:rsid w:val="00FF6937"/>
    <w:rsid w:val="00FF6C81"/>
    <w:rsid w:val="00FF7C5E"/>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rameder.eu/bike-carrier-alcor-3-167641.html?listtype=search&amp;searchparam=alcor" TargetMode="External"/><Relationship Id="rId4" Type="http://schemas.openxmlformats.org/officeDocument/2006/relationships/settings" Target="settings.xml"/><Relationship Id="rId9" Type="http://schemas.openxmlformats.org/officeDocument/2006/relationships/hyperlink" Target="https://www.rameder.eu/bike-carrier-alcor-167640.html?listtype=search&amp;searchparam=alcor"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2C367-5CB8-4A3D-ACAA-85D198560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2453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2837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8</cp:revision>
  <cp:lastPrinted>2020-07-08T13:30:00Z</cp:lastPrinted>
  <dcterms:created xsi:type="dcterms:W3CDTF">2020-07-08T14:18:00Z</dcterms:created>
  <dcterms:modified xsi:type="dcterms:W3CDTF">2020-07-17T07:33:00Z</dcterms:modified>
</cp:coreProperties>
</file>